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800"/>
        <w:gridCol w:w="1980"/>
        <w:gridCol w:w="2250"/>
        <w:gridCol w:w="2520"/>
        <w:gridCol w:w="2700"/>
      </w:tblGrid>
      <w:tr w:rsidR="00A12FA8" w:rsidTr="008C0F7E">
        <w:trPr>
          <w:trHeight w:val="350"/>
          <w:jc w:val="center"/>
        </w:trPr>
        <w:tc>
          <w:tcPr>
            <w:tcW w:w="14215" w:type="dxa"/>
            <w:gridSpan w:val="6"/>
            <w:vAlign w:val="center"/>
          </w:tcPr>
          <w:p w:rsidR="00A12FA8" w:rsidRPr="00743737" w:rsidRDefault="00A12FA8" w:rsidP="000533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3737">
              <w:rPr>
                <w:rFonts w:ascii="Verdana" w:hAnsi="Verdana"/>
                <w:b/>
                <w:sz w:val="18"/>
                <w:szCs w:val="18"/>
              </w:rPr>
              <w:t xml:space="preserve">EEO-4 STRATEGIC PLAN  BARRIER ANALYSIS </w:t>
            </w:r>
            <w:r w:rsidR="00A44CA2">
              <w:rPr>
                <w:rFonts w:ascii="Verdana" w:hAnsi="Verdana"/>
                <w:b/>
                <w:sz w:val="18"/>
                <w:szCs w:val="18"/>
              </w:rPr>
              <w:t xml:space="preserve">AND PLAN </w:t>
            </w:r>
            <w:bookmarkStart w:id="0" w:name="_GoBack"/>
            <w:bookmarkEnd w:id="0"/>
            <w:r w:rsidRPr="00743737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</w:tr>
      <w:tr w:rsidR="00A12FA8" w:rsidTr="0011599D">
        <w:trPr>
          <w:trHeight w:val="323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:rsidR="00A12FA8" w:rsidRPr="00A12FA8" w:rsidRDefault="00A12FA8" w:rsidP="000533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Barrier Description</w:t>
            </w:r>
          </w:p>
        </w:tc>
        <w:tc>
          <w:tcPr>
            <w:tcW w:w="6030" w:type="dxa"/>
            <w:gridSpan w:val="3"/>
            <w:shd w:val="clear" w:color="auto" w:fill="F2F2F2" w:themeFill="background1" w:themeFillShade="F2"/>
          </w:tcPr>
          <w:p w:rsidR="00A12FA8" w:rsidRPr="00A12FA8" w:rsidRDefault="00A12FA8" w:rsidP="0005335F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Workforce Utilization Strategy:</w:t>
            </w:r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:rsidR="00A12FA8" w:rsidRPr="00A12FA8" w:rsidRDefault="00A12FA8" w:rsidP="000533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Outcomes</w:t>
            </w:r>
          </w:p>
        </w:tc>
      </w:tr>
      <w:tr w:rsidR="00743737" w:rsidTr="006F06B4">
        <w:trPr>
          <w:trHeight w:val="1097"/>
          <w:jc w:val="center"/>
        </w:trPr>
        <w:tc>
          <w:tcPr>
            <w:tcW w:w="2965" w:type="dxa"/>
          </w:tcPr>
          <w:p w:rsidR="00A12FA8" w:rsidRDefault="00A12FA8" w:rsidP="00A12FA8">
            <w:pPr>
              <w:rPr>
                <w:rFonts w:ascii="Verdana" w:hAnsi="Verdana"/>
                <w:sz w:val="18"/>
                <w:szCs w:val="18"/>
              </w:rPr>
            </w:pPr>
          </w:p>
          <w:p w:rsidR="00A12FA8" w:rsidRPr="00A12FA8" w:rsidRDefault="00A12FA8" w:rsidP="00A12FA8">
            <w:pPr>
              <w:rPr>
                <w:rFonts w:ascii="Verdana" w:hAnsi="Verdana"/>
                <w:sz w:val="18"/>
                <w:szCs w:val="18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Barrier Description</w:t>
            </w:r>
            <w:r w:rsidRPr="00A12FA8">
              <w:rPr>
                <w:rFonts w:ascii="Verdana" w:hAnsi="Verdana"/>
                <w:sz w:val="18"/>
                <w:szCs w:val="18"/>
              </w:rPr>
              <w:t xml:space="preserve"> for a </w:t>
            </w:r>
            <w:r>
              <w:rPr>
                <w:rFonts w:ascii="Verdana" w:hAnsi="Verdana"/>
                <w:sz w:val="18"/>
                <w:szCs w:val="18"/>
              </w:rPr>
              <w:t>Protected Group and</w:t>
            </w:r>
            <w:r w:rsidR="003A7661">
              <w:rPr>
                <w:rFonts w:ascii="Verdana" w:hAnsi="Verdana"/>
                <w:sz w:val="18"/>
                <w:szCs w:val="18"/>
              </w:rPr>
              <w:t>/or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2FA8">
              <w:rPr>
                <w:rFonts w:ascii="Verdana" w:hAnsi="Verdana"/>
                <w:sz w:val="18"/>
                <w:szCs w:val="18"/>
              </w:rPr>
              <w:t>Job Category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12FA8" w:rsidRPr="00A12FA8" w:rsidRDefault="00A12FA8" w:rsidP="00DC0AE4">
            <w:pPr>
              <w:rPr>
                <w:rFonts w:ascii="Verdana" w:hAnsi="Verdana"/>
                <w:sz w:val="18"/>
                <w:szCs w:val="18"/>
              </w:rPr>
            </w:pPr>
            <w:r w:rsidRPr="00743737">
              <w:rPr>
                <w:rFonts w:ascii="Verdana" w:hAnsi="Verdana"/>
                <w:sz w:val="18"/>
                <w:szCs w:val="18"/>
                <w:u w:val="single"/>
              </w:rPr>
              <w:t>Diversity Goal</w:t>
            </w:r>
            <w:r w:rsidRPr="00A12F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C0AE4">
              <w:rPr>
                <w:rFonts w:ascii="Verdana" w:hAnsi="Verdana"/>
                <w:sz w:val="18"/>
                <w:szCs w:val="18"/>
              </w:rPr>
              <w:t>R</w:t>
            </w:r>
            <w:r w:rsidRPr="00A12FA8">
              <w:rPr>
                <w:rFonts w:ascii="Verdana" w:hAnsi="Verdana"/>
                <w:sz w:val="18"/>
                <w:szCs w:val="18"/>
              </w:rPr>
              <w:t>ecruiting from a diverse qualified workforce.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12FA8" w:rsidRPr="00A12FA8" w:rsidRDefault="00A12FA8" w:rsidP="0067687C">
            <w:pPr>
              <w:rPr>
                <w:rFonts w:ascii="Verdana" w:hAnsi="Verdana"/>
                <w:sz w:val="18"/>
                <w:szCs w:val="18"/>
              </w:rPr>
            </w:pPr>
            <w:r w:rsidRPr="00743737">
              <w:rPr>
                <w:rFonts w:ascii="Verdana" w:hAnsi="Verdana"/>
                <w:sz w:val="18"/>
                <w:szCs w:val="18"/>
                <w:u w:val="single"/>
              </w:rPr>
              <w:t>Inclusion Goal</w:t>
            </w:r>
            <w:r w:rsidRPr="00A12F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C0AE4">
              <w:rPr>
                <w:rFonts w:ascii="Verdana" w:hAnsi="Verdana"/>
                <w:sz w:val="18"/>
                <w:szCs w:val="18"/>
              </w:rPr>
              <w:t>C</w:t>
            </w:r>
            <w:r w:rsidRPr="00A12FA8">
              <w:rPr>
                <w:rFonts w:ascii="Verdana" w:hAnsi="Verdana"/>
                <w:sz w:val="18"/>
                <w:szCs w:val="18"/>
              </w:rPr>
              <w:t>ultivation of inclusion through training, retention, and promotion.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2FA8" w:rsidRPr="00A12FA8" w:rsidRDefault="00A12FA8" w:rsidP="003E2B20">
            <w:pPr>
              <w:rPr>
                <w:rFonts w:ascii="Verdana" w:hAnsi="Verdana"/>
                <w:sz w:val="18"/>
                <w:szCs w:val="18"/>
              </w:rPr>
            </w:pPr>
            <w:r w:rsidRPr="00743737">
              <w:rPr>
                <w:rFonts w:ascii="Verdana" w:hAnsi="Verdana"/>
                <w:sz w:val="18"/>
                <w:szCs w:val="18"/>
                <w:u w:val="single"/>
              </w:rPr>
              <w:t>Sustainability GOAL</w:t>
            </w:r>
            <w:r w:rsidRPr="00A12F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C0AE4">
              <w:rPr>
                <w:rFonts w:ascii="Verdana" w:hAnsi="Verdana"/>
                <w:sz w:val="18"/>
                <w:szCs w:val="18"/>
              </w:rPr>
              <w:t>D</w:t>
            </w:r>
            <w:r w:rsidRPr="00A12FA8">
              <w:rPr>
                <w:rFonts w:ascii="Verdana" w:hAnsi="Verdana"/>
                <w:sz w:val="18"/>
                <w:szCs w:val="18"/>
              </w:rPr>
              <w:t xml:space="preserve">evelopment of workplace accountability measures for success.  </w:t>
            </w:r>
          </w:p>
        </w:tc>
        <w:tc>
          <w:tcPr>
            <w:tcW w:w="2520" w:type="dxa"/>
          </w:tcPr>
          <w:p w:rsidR="00A12FA8" w:rsidRDefault="00A12FA8" w:rsidP="0067687C">
            <w:pPr>
              <w:rPr>
                <w:rFonts w:ascii="Verdana" w:hAnsi="Verdana"/>
                <w:sz w:val="18"/>
                <w:szCs w:val="18"/>
              </w:rPr>
            </w:pPr>
          </w:p>
          <w:p w:rsidR="00A12FA8" w:rsidRDefault="00A12FA8" w:rsidP="0067687C">
            <w:pPr>
              <w:rPr>
                <w:rFonts w:ascii="Verdana" w:hAnsi="Verdana"/>
                <w:sz w:val="18"/>
                <w:szCs w:val="18"/>
              </w:rPr>
            </w:pPr>
          </w:p>
          <w:p w:rsidR="00A12FA8" w:rsidRPr="00A12FA8" w:rsidRDefault="00A12FA8" w:rsidP="00DC0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Expected Outcomes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:rsidR="00A12FA8" w:rsidRDefault="00A12FA8" w:rsidP="0067687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12FA8" w:rsidRDefault="00A12FA8" w:rsidP="0067687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12FA8" w:rsidRPr="00A12FA8" w:rsidRDefault="00A12FA8" w:rsidP="002829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2FA8">
              <w:rPr>
                <w:rFonts w:ascii="Verdana" w:hAnsi="Verdana"/>
                <w:b/>
                <w:sz w:val="18"/>
                <w:szCs w:val="18"/>
              </w:rPr>
              <w:t>Progress:</w:t>
            </w:r>
          </w:p>
        </w:tc>
      </w:tr>
      <w:tr w:rsidR="00FC57A1" w:rsidTr="0011599D">
        <w:trPr>
          <w:trHeight w:val="1335"/>
          <w:jc w:val="center"/>
        </w:trPr>
        <w:tc>
          <w:tcPr>
            <w:tcW w:w="2965" w:type="dxa"/>
          </w:tcPr>
          <w:p w:rsidR="00FC57A1" w:rsidRDefault="00FC57A1">
            <w:r>
              <w:t>1.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1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FC57A1" w:rsidRDefault="00C164DD">
            <w:r>
              <w:t>A</w:t>
            </w:r>
            <w:r w:rsidR="001A6A3C">
              <w:t>p</w:t>
            </w:r>
            <w:r w:rsidR="00E41102">
              <w:t>p</w:t>
            </w:r>
            <w:r w:rsidR="001A6A3C">
              <w:t>ly one goal fr</w:t>
            </w:r>
            <w:r w:rsidR="00A34386">
              <w:t xml:space="preserve">om above to improve the barrier: </w:t>
            </w:r>
          </w:p>
          <w:p w:rsidR="00FC57A1" w:rsidRDefault="00A3438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20" w:type="dxa"/>
          </w:tcPr>
          <w:p w:rsidR="00FC57A1" w:rsidRDefault="0097404B" w:rsidP="00C164D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:rsidR="00FC57A1" w:rsidRDefault="0097404B" w:rsidP="00C164D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C57A1" w:rsidTr="0011599D">
        <w:trPr>
          <w:trHeight w:val="1355"/>
          <w:jc w:val="center"/>
        </w:trPr>
        <w:tc>
          <w:tcPr>
            <w:tcW w:w="2965" w:type="dxa"/>
          </w:tcPr>
          <w:p w:rsidR="00FC57A1" w:rsidRDefault="00FC57A1">
            <w:r>
              <w:t>2.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5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FC57A1" w:rsidRDefault="001A6A3C" w:rsidP="00C164DD">
            <w:r>
              <w:t>Apply one goal from above to improve the barrier:</w:t>
            </w:r>
          </w:p>
          <w:p w:rsidR="0097404B" w:rsidRDefault="0097404B" w:rsidP="00C164D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20" w:type="dxa"/>
          </w:tcPr>
          <w:p w:rsidR="00FC57A1" w:rsidRDefault="0097404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</w:tcPr>
          <w:p w:rsidR="00FC57A1" w:rsidRDefault="0097404B" w:rsidP="00C164D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C57A1" w:rsidTr="0011599D">
        <w:trPr>
          <w:trHeight w:val="1335"/>
          <w:jc w:val="center"/>
        </w:trPr>
        <w:tc>
          <w:tcPr>
            <w:tcW w:w="2965" w:type="dxa"/>
          </w:tcPr>
          <w:p w:rsidR="00FC57A1" w:rsidRDefault="00FC57A1">
            <w:r>
              <w:t>3.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9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1A6A3C" w:rsidRDefault="001A6A3C" w:rsidP="001A6A3C">
            <w:r>
              <w:t>Apply one goal from above to improve the barrier:</w:t>
            </w:r>
          </w:p>
          <w:p w:rsidR="00FC57A1" w:rsidRDefault="0097404B" w:rsidP="001A6A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20" w:type="dxa"/>
          </w:tcPr>
          <w:p w:rsidR="00FC57A1" w:rsidRDefault="009740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FC57A1" w:rsidRDefault="0097404B" w:rsidP="00C164D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C57A1" w:rsidTr="0011599D">
        <w:trPr>
          <w:trHeight w:val="1335"/>
          <w:jc w:val="center"/>
        </w:trPr>
        <w:tc>
          <w:tcPr>
            <w:tcW w:w="2965" w:type="dxa"/>
          </w:tcPr>
          <w:p w:rsidR="00FC57A1" w:rsidRDefault="00FC57A1">
            <w:r>
              <w:t>4.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13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1A6A3C" w:rsidRDefault="001A6A3C" w:rsidP="001A6A3C">
            <w:r>
              <w:t>Apply one goal from above to improve the barrier:</w:t>
            </w:r>
          </w:p>
          <w:p w:rsidR="00FC57A1" w:rsidRDefault="0097404B" w:rsidP="00C164D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20" w:type="dxa"/>
          </w:tcPr>
          <w:p w:rsidR="00FC57A1" w:rsidRDefault="009740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:rsidR="00FC57A1" w:rsidRDefault="0097404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C57A1" w:rsidTr="0011599D">
        <w:trPr>
          <w:trHeight w:val="1355"/>
          <w:jc w:val="center"/>
        </w:trPr>
        <w:tc>
          <w:tcPr>
            <w:tcW w:w="2965" w:type="dxa"/>
          </w:tcPr>
          <w:p w:rsidR="00FC57A1" w:rsidRDefault="00FC57A1">
            <w:r>
              <w:t>5.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17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1A6A3C" w:rsidRDefault="001A6A3C" w:rsidP="001A6A3C">
            <w:r>
              <w:t>Apply one goal from above to improve the barrier:</w:t>
            </w:r>
          </w:p>
          <w:p w:rsidR="00FC57A1" w:rsidRDefault="0097404B" w:rsidP="001A6A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20" w:type="dxa"/>
          </w:tcPr>
          <w:p w:rsidR="00FC57A1" w:rsidRDefault="009740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0" w:type="dxa"/>
          </w:tcPr>
          <w:p w:rsidR="00FC57A1" w:rsidRDefault="0097404B" w:rsidP="00C164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C57A1" w:rsidTr="0011599D">
        <w:trPr>
          <w:trHeight w:val="1317"/>
          <w:jc w:val="center"/>
        </w:trPr>
        <w:tc>
          <w:tcPr>
            <w:tcW w:w="2965" w:type="dxa"/>
          </w:tcPr>
          <w:p w:rsidR="00FC57A1" w:rsidRDefault="00FC57A1">
            <w:r>
              <w:t>6.</w:t>
            </w:r>
            <w:r w:rsidR="00C164DD">
              <w:t xml:space="preserve"> </w:t>
            </w:r>
            <w:r w:rsidR="009740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97404B">
              <w:instrText xml:space="preserve"> FORMTEXT </w:instrText>
            </w:r>
            <w:r w:rsidR="0097404B">
              <w:fldChar w:fldCharType="separate"/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rPr>
                <w:noProof/>
              </w:rPr>
              <w:t> </w:t>
            </w:r>
            <w:r w:rsidR="0097404B">
              <w:fldChar w:fldCharType="end"/>
            </w:r>
            <w:bookmarkEnd w:id="21"/>
          </w:p>
          <w:p w:rsidR="00FC57A1" w:rsidRDefault="00FC57A1"/>
          <w:p w:rsidR="00FC57A1" w:rsidRDefault="00FC57A1"/>
        </w:tc>
        <w:tc>
          <w:tcPr>
            <w:tcW w:w="6030" w:type="dxa"/>
            <w:gridSpan w:val="3"/>
          </w:tcPr>
          <w:p w:rsidR="001A6A3C" w:rsidRDefault="001A6A3C" w:rsidP="001A6A3C">
            <w:r>
              <w:t>Apply one goal from above to improve the barrier:</w:t>
            </w:r>
          </w:p>
          <w:p w:rsidR="00FC57A1" w:rsidRDefault="0097404B" w:rsidP="00C164D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20" w:type="dxa"/>
          </w:tcPr>
          <w:p w:rsidR="00FC57A1" w:rsidRDefault="009740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:rsidR="0097404B" w:rsidRDefault="0097404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086E3D" w:rsidRDefault="00086E3D" w:rsidP="00915B89">
      <w:pPr>
        <w:spacing w:after="0" w:line="240" w:lineRule="auto"/>
      </w:pPr>
      <w:r>
        <w:t xml:space="preserve">  </w:t>
      </w:r>
      <w:r w:rsidR="0067687C">
        <w:t xml:space="preserve">List each </w:t>
      </w:r>
      <w:r w:rsidR="00D539B9">
        <w:t xml:space="preserve">protected group or </w:t>
      </w:r>
      <w:r w:rsidR="0067687C">
        <w:t>job category within the protected group that did not meet parity.  Identify possible barriers the</w:t>
      </w:r>
      <w:r>
        <w:t xml:space="preserve"> agency may have experienced in</w:t>
      </w:r>
    </w:p>
    <w:p w:rsidR="00086E3D" w:rsidRDefault="00086E3D" w:rsidP="00915B89">
      <w:pPr>
        <w:spacing w:after="0" w:line="240" w:lineRule="auto"/>
      </w:pPr>
      <w:r>
        <w:t xml:space="preserve">  </w:t>
      </w:r>
      <w:r w:rsidR="0067687C">
        <w:t>recruiting, retaining, or promoting diverse workforce personnel</w:t>
      </w:r>
      <w:r w:rsidR="00EB227D">
        <w:t>, and develop a strategy to address each</w:t>
      </w:r>
      <w:r w:rsidR="003E2B20">
        <w:t xml:space="preserve"> barrier</w:t>
      </w:r>
      <w:r w:rsidR="0067687C">
        <w:t>.</w:t>
      </w:r>
      <w:r w:rsidR="00DC0AE4">
        <w:t xml:space="preserve">  Describe</w:t>
      </w:r>
      <w:r>
        <w:t xml:space="preserve"> the outcomes expected with the</w:t>
      </w:r>
    </w:p>
    <w:p w:rsidR="00210AE3" w:rsidRDefault="00086E3D" w:rsidP="00915B89">
      <w:pPr>
        <w:spacing w:after="0" w:line="240" w:lineRule="auto"/>
      </w:pPr>
      <w:r>
        <w:t xml:space="preserve">  </w:t>
      </w:r>
      <w:r w:rsidR="00DC0AE4">
        <w:t>implementation of each strategy and describe progress made in the last calendar year.</w:t>
      </w:r>
    </w:p>
    <w:sectPr w:rsidR="00210AE3" w:rsidSect="00D53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E2"/>
    <w:rsid w:val="0005335F"/>
    <w:rsid w:val="00086E3D"/>
    <w:rsid w:val="0011599D"/>
    <w:rsid w:val="00117B3A"/>
    <w:rsid w:val="001A6A3C"/>
    <w:rsid w:val="00210AE3"/>
    <w:rsid w:val="002829B9"/>
    <w:rsid w:val="002F5170"/>
    <w:rsid w:val="00353BE8"/>
    <w:rsid w:val="003A7661"/>
    <w:rsid w:val="003C2A32"/>
    <w:rsid w:val="003E2B20"/>
    <w:rsid w:val="00540D51"/>
    <w:rsid w:val="0067687C"/>
    <w:rsid w:val="006F06B4"/>
    <w:rsid w:val="00743737"/>
    <w:rsid w:val="008A4383"/>
    <w:rsid w:val="00915B89"/>
    <w:rsid w:val="009359B2"/>
    <w:rsid w:val="0097404B"/>
    <w:rsid w:val="009B40E2"/>
    <w:rsid w:val="00A12FA8"/>
    <w:rsid w:val="00A34386"/>
    <w:rsid w:val="00A44CA2"/>
    <w:rsid w:val="00C164DD"/>
    <w:rsid w:val="00C74BAA"/>
    <w:rsid w:val="00CE5240"/>
    <w:rsid w:val="00D539B9"/>
    <w:rsid w:val="00DC0AE4"/>
    <w:rsid w:val="00E41102"/>
    <w:rsid w:val="00E65C8D"/>
    <w:rsid w:val="00EB227D"/>
    <w:rsid w:val="00F90D2F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2BC1"/>
  <w15:chartTrackingRefBased/>
  <w15:docId w15:val="{574E12E6-82EE-4600-92C3-9C8E4C0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Lovalerie Mullins</dc:creator>
  <cp:keywords/>
  <dc:description/>
  <cp:lastModifiedBy>Lovalerie Mullins</cp:lastModifiedBy>
  <cp:revision>8</cp:revision>
  <cp:lastPrinted>2018-03-23T16:41:00Z</cp:lastPrinted>
  <dcterms:created xsi:type="dcterms:W3CDTF">2018-03-23T16:36:00Z</dcterms:created>
  <dcterms:modified xsi:type="dcterms:W3CDTF">2018-03-23T17:09:00Z</dcterms:modified>
</cp:coreProperties>
</file>